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12"/>
          <w:szCs w:val="12"/>
        </w:rPr>
        <w:t xml:space="preserve"/>
      </w:r>
    </w:p>
    <w:p>
      <w:pPr>
        <w:spacing w:after="60"/>
        <w:jc w:val="center"/>
      </w:pPr>
      <w:r>
        <w:rPr>
          <w:rFonts w:ascii="Georgia" w:cs="Georgia" w:eastAsia="Georgia" w:hAnsi="Georgia"/>
          <w:b/>
          <w:bCs/>
          <w:color w:val="1B2A4A"/>
          <w:spacing w:val="20"/>
          <w:sz w:val="28"/>
          <w:szCs w:val="28"/>
        </w:rPr>
        <w:t xml:space="preserve">CARTA DE BUENA FE Y AUTORIZACIÓN DE SERVICIO</w:t>
      </w:r>
    </w:p>
    <w:p>
      <w:pPr>
        <w:spacing w:after="180"/>
        <w:jc w:val="center"/>
      </w:pPr>
      <w:r>
        <w:rPr>
          <w:rFonts w:ascii="Calibri" w:cs="Calibri" w:eastAsia="Calibri" w:hAnsi="Calibri"/>
          <w:i/>
          <w:iCs/>
          <w:color w:val="6B6B6B"/>
          <w:sz w:val="21"/>
          <w:szCs w:val="21"/>
        </w:rPr>
        <w:t xml:space="preserve">Sancta Boletín PR  —  Boletín Parroquial Profesional y Gratuito</w:t>
      </w:r>
    </w:p>
    <w:p>
      <w:pPr>
        <w:pBdr>
          <w:bottom w:val="thick" w:color="B8960C" w:sz="12" w:space="2"/>
        </w:pBdr>
        <w:spacing w:after="18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Por medio de la presente carta, la parroquia abajo firmante expresa su </w:t>
      </w: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buena fe y acuerdo voluntario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para participar en el programa de boletín parroquial ofrecido por Sancta Boletín PR, una división de Sancta Enterprises LLC, bajo los términos y condiciones descritos en este documento.</w:t>
      </w:r>
    </w:p>
    <w:p>
      <w:r>
        <w:rPr>
          <w:sz w:val="12"/>
          <w:szCs w:val="12"/>
        </w:rPr>
        <w:t xml:space="preserve"/>
      </w:r>
    </w:p>
    <w:p>
      <w:pPr>
        <w:pBdr>
          <w:bottom w:val="single" w:color="1B2A4A" w:sz="6" w:space="3"/>
        </w:pBdr>
        <w:spacing w:after="80"/>
      </w:pP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I.  IDENTIFICACIÓN DE LA PARROQUIA</w:t>
      </w:r>
    </w:p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Nombre oficial de la parroquia:</w:t>
            </w:r>
          </w:p>
        </w:tc>
        <w:tc>
          <w:tcPr>
            <w:tcW w:type="dxa" w:w="63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Diócesis / Jurisdicción:</w:t>
            </w:r>
          </w:p>
        </w:tc>
        <w:tc>
          <w:tcPr>
            <w:tcW w:type="dxa" w:w="63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Dirección física:</w:t>
            </w:r>
          </w:p>
        </w:tc>
        <w:tc>
          <w:tcPr>
            <w:tcW w:type="dxa" w:w="63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Pueblo / Municipio:</w:t>
            </w:r>
          </w:p>
        </w:tc>
        <w:tc>
          <w:tcPr>
            <w:tcW w:type="dxa" w:w="63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Teléfono de la parroquia:</w:t>
            </w:r>
          </w:p>
        </w:tc>
        <w:tc>
          <w:tcPr>
            <w:tcW w:type="dxa" w:w="63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Correo electrónico:</w:t>
            </w:r>
          </w:p>
        </w:tc>
        <w:tc>
          <w:tcPr>
            <w:tcW w:type="dxa" w:w="63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Sitio web / Redes (si aplica):</w:t>
            </w:r>
          </w:p>
        </w:tc>
        <w:tc>
          <w:tcPr>
            <w:tcW w:type="dxa" w:w="63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rPr>
          <w:sz w:val="18"/>
          <w:szCs w:val="18"/>
        </w:rPr>
        <w:t xml:space="preserve"/>
      </w:r>
    </w:p>
    <w:p>
      <w:pPr>
        <w:pBdr>
          <w:bottom w:val="single" w:color="1B2A4A" w:sz="6" w:space="3"/>
        </w:pBdr>
        <w:spacing w:after="80"/>
      </w:pP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II.  DATOS DEL RESPONSABLE PARROQUIAL</w:t>
      </w:r>
    </w:p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Nombre del párroco:</w:t>
            </w:r>
          </w:p>
        </w:tc>
        <w:tc>
          <w:tcPr>
            <w:tcW w:type="dxa" w:w="63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Persona asignada al boletín:</w:t>
            </w:r>
          </w:p>
        </w:tc>
        <w:tc>
          <w:tcPr>
            <w:tcW w:type="dxa" w:w="63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Cargo / Título:</w:t>
            </w:r>
          </w:p>
        </w:tc>
        <w:tc>
          <w:tcPr>
            <w:tcW w:type="dxa" w:w="63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Teléfono de contacto:</w:t>
            </w:r>
          </w:p>
        </w:tc>
        <w:tc>
          <w:tcPr>
            <w:tcW w:type="dxa" w:w="63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Correo electrónico:</w:t>
            </w:r>
          </w:p>
        </w:tc>
        <w:tc>
          <w:tcPr>
            <w:tcW w:type="dxa" w:w="63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rPr>
          <w:sz w:val="18"/>
          <w:szCs w:val="18"/>
        </w:rPr>
        <w:t xml:space="preserve"/>
      </w:r>
    </w:p>
    <w:p>
      <w:pPr>
        <w:pBdr>
          <w:bottom w:val="single" w:color="1B2A4A" w:sz="6" w:space="3"/>
        </w:pBdr>
        <w:spacing w:after="80"/>
      </w:pP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III.  INFORMACIÓN AUTORIZADA PARA PUBLICACIÓN</w:t>
      </w:r>
    </w:p>
    <w:p>
      <w:r>
        <w:rPr>
          <w:sz w:val="8"/>
          <w:szCs w:val="8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La parroquia autoriza a Sancta Boletín PR a reproducir y publicar semanalmente la siguiente información en el boletín parroquial:</w:t>
      </w:r>
    </w:p>
    <w:p>
      <w:pPr>
        <w:pStyle w:val="ListParagraph"/>
        <w:numPr>
          <w:ilvl w:val="0"/>
          <w:numId w:val="2"/>
        </w:numPr>
        <w:spacing w:before="80" w:after="80"/>
        <w:ind w:left="36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Nombre oficial, logo e imagen de la parroquia</w:t>
      </w:r>
    </w:p>
    <w:p>
      <w:pPr>
        <w:pStyle w:val="ListParagraph"/>
        <w:numPr>
          <w:ilvl w:val="0"/>
          <w:numId w:val="2"/>
        </w:numPr>
        <w:spacing w:before="80" w:after="80"/>
        <w:ind w:left="36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Nombre del párroco y sacerdotes asignados</w:t>
      </w:r>
    </w:p>
    <w:p>
      <w:pPr>
        <w:pStyle w:val="ListParagraph"/>
        <w:numPr>
          <w:ilvl w:val="0"/>
          <w:numId w:val="2"/>
        </w:numPr>
        <w:spacing w:before="80" w:after="80"/>
        <w:ind w:left="36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Horario semanal de misas, confesiones y adoración</w:t>
      </w:r>
    </w:p>
    <w:p>
      <w:pPr>
        <w:pStyle w:val="ListParagraph"/>
        <w:numPr>
          <w:ilvl w:val="0"/>
          <w:numId w:val="2"/>
        </w:numPr>
        <w:spacing w:before="80" w:after="80"/>
        <w:ind w:left="36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Lecturas, Evangelio y reflexión semanal del párroco</w:t>
      </w:r>
    </w:p>
    <w:p>
      <w:pPr>
        <w:pStyle w:val="ListParagraph"/>
        <w:numPr>
          <w:ilvl w:val="0"/>
          <w:numId w:val="2"/>
        </w:numPr>
        <w:spacing w:before="80" w:after="80"/>
        <w:ind w:left="36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Avisos parroquiales, actividades y eventos de la comunidad</w:t>
      </w:r>
    </w:p>
    <w:p>
      <w:pPr>
        <w:pStyle w:val="ListParagraph"/>
        <w:numPr>
          <w:ilvl w:val="0"/>
          <w:numId w:val="2"/>
        </w:numPr>
        <w:spacing w:before="80" w:after="80"/>
        <w:ind w:left="36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Intenciones de misa (cuando la parroquia las provea)</w:t>
      </w:r>
    </w:p>
    <w:p>
      <w:pPr>
        <w:pStyle w:val="ListParagraph"/>
        <w:numPr>
          <w:ilvl w:val="0"/>
          <w:numId w:val="2"/>
        </w:numPr>
        <w:spacing w:before="80" w:after="80"/>
        <w:ind w:left="36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Información de ministerios y grupos parroquiales</w:t>
      </w:r>
    </w:p>
    <w:p>
      <w:pPr>
        <w:pStyle w:val="ListParagraph"/>
        <w:numPr>
          <w:ilvl w:val="0"/>
          <w:numId w:val="2"/>
        </w:numPr>
        <w:spacing w:before="80" w:after="80"/>
        <w:ind w:left="36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Reporte de ofrendas (solo si la parroquia lo autoriza expresamente)</w:t>
      </w:r>
    </w:p>
    <w:p>
      <w:pPr>
        <w:pStyle w:val="ListParagraph"/>
        <w:numPr>
          <w:ilvl w:val="0"/>
          <w:numId w:val="2"/>
        </w:numPr>
        <w:spacing w:before="80" w:after="80"/>
        <w:ind w:left="36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Calendario litúrgico especial (Cuaresma, Adviento, Navidad)</w:t>
      </w:r>
    </w:p>
    <w:p>
      <w:r>
        <w:rPr>
          <w:sz w:val="14"/>
          <w:szCs w:val="14"/>
        </w:rPr>
        <w:t xml:space="preserve"/>
      </w:r>
    </w:p>
    <w:p>
      <w:pPr>
        <w:pBdr>
          <w:bottom w:val="single" w:color="1B2A4A" w:sz="6" w:space="3"/>
        </w:pBdr>
        <w:spacing w:after="80"/>
      </w:pP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IV.  TÉRMINOS DEL SERVICIO</w:t>
      </w:r>
    </w:p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5EDD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PARA LA PARROQUIA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✓  El servicio es completamente gratuito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✓  Sin contratos de permanencia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✓  Control editorial siempre de la parroquia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✓  Puede pausar el servicio en cualquier momento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✓  Aprobación previa de anunciantes locales</w:t>
            </w:r>
          </w:p>
        </w:tc>
        <w:tc>
          <w:tcPr>
            <w:tcW w:type="dxa" w:w="46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1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PARA SANCTA BOLETÍN PR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✓  Diseño y arte del boletín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✓  Impresión full color semanal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✓  Entrega el sábado en la mañana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✓  Gestión de anunciantes locales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✓  Tres plantillas litúrgicas (Regular, Cuaresma, Navidad)</w:t>
            </w:r>
          </w:p>
        </w:tc>
      </w:tr>
    </w:tbl>
    <w:p>
      <w:r>
        <w:rPr>
          <w:sz w:val="18"/>
          <w:szCs w:val="18"/>
        </w:rPr>
        <w:t xml:space="preserve"/>
      </w:r>
    </w:p>
    <w:p>
      <w:pPr>
        <w:pBdr>
          <w:bottom w:val="single" w:color="1B2A4A" w:sz="6" w:space="3"/>
        </w:pBdr>
        <w:spacing w:after="80"/>
      </w:pP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V.  ACEPTACIÓN Y FIRMAS</w:t>
      </w:r>
    </w:p>
    <w:p>
      <w:r>
        <w:rPr>
          <w:sz w:val="8"/>
          <w:szCs w:val="8"/>
        </w:rPr>
        <w:t xml:space="preserve"/>
      </w:r>
    </w:p>
    <w:p>
      <w:pPr>
        <w:spacing w:after="1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Las partes firmantes declaran haber leído y comprendido los términos del presente acuerdo, aceptando libremente sus condiciones como expresión de buena fe y colaboración mutua en beneficio de la comunidad parroquial.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80"/>
        <w:gridCol w:w="800"/>
        <w:gridCol w:w="4280"/>
      </w:tblGrid>
      <w:tr>
        <w:tc>
          <w:tcPr>
            <w:tcW w:type="dxa" w:w="42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1B2A4A" w:sz="4" w:space="2"/>
              </w:pBdr>
            </w:pPr>
            <w:r>
              <w:rPr>
                <w:sz w:val="48"/>
                <w:szCs w:val="48"/>
              </w:rPr>
              <w:t xml:space="preserve"/>
            </w:r>
          </w:p>
          <w:p>
            <w:r>
              <w:rPr>
                <w:sz w:val="8"/>
                <w:szCs w:val="8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Firma del Párroco / Representante Autorizado</w:t>
            </w:r>
          </w:p>
          <w:p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Nombre: _______________________________</w:t>
            </w:r>
          </w:p>
          <w:p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Cargo:    _______________________________</w:t>
            </w:r>
          </w:p>
          <w:p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Fecha:    _______________________________</w:t>
            </w:r>
          </w:p>
        </w:tc>
        <w:tc>
          <w:tcPr>
            <w:tcW w:type="dxa" w:w="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2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1B2A4A" w:sz="4" w:space="2"/>
              </w:pBdr>
            </w:pPr>
            <w:r>
              <w:rPr>
                <w:sz w:val="48"/>
                <w:szCs w:val="48"/>
              </w:rPr>
              <w:t xml:space="preserve"/>
            </w:r>
          </w:p>
          <w:p>
            <w:r>
              <w:rPr>
                <w:sz w:val="8"/>
                <w:szCs w:val="8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Representante Sancta Boletín PR</w:t>
            </w:r>
          </w:p>
          <w:p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Jean Paul Ramos Ortolaza</w:t>
            </w:r>
          </w:p>
          <w:p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info@sancta.com  2022  (608) 416-0559</w:t>
            </w:r>
          </w:p>
          <w:p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Fecha:  ________________________________</w:t>
            </w:r>
          </w:p>
        </w:tc>
      </w:tr>
    </w:tbl>
    <w:p>
      <w:r>
        <w:rPr>
          <w:sz w:val="18"/>
          <w:szCs w:val="1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800"/>
        <w:gridCol w:w="5060"/>
      </w:tblGrid>
      <w:tr>
        <w:tc>
          <w:tcPr>
            <w:tcW w:type="dxa" w:w="3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B6B6B"/>
                <w:sz w:val="17"/>
                <w:szCs w:val="17"/>
              </w:rPr>
              <w:t xml:space="preserve">SELLO OFICIAL DE LA PARROQUIA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B6B6B"/>
                <w:sz w:val="16"/>
                <w:szCs w:val="16"/>
              </w:rPr>
              <w:t xml:space="preserve">(si aplica)</w:t>
            </w:r>
          </w:p>
          <w:p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type="dxa" w:w="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5060"/>
            <w:tcBorders>
              <w:top w:val="none"/>
              <w:left w:val="none"/>
              <w:bottom w:val="none"/>
              <w:right w:val="none"/>
            </w:tcBorders>
            <w:shd w:fill="F5EDD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pBdr>
                <w:left w:val="thick" w:color="B8960C" w:sz="12" w:space="4"/>
              </w:pBdr>
              <w:spacing w:after="80"/>
              <w:ind w:left="180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18"/>
                <w:szCs w:val="18"/>
              </w:rPr>
              <w:t xml:space="preserve">Nota de Privacidad</w:t>
            </w:r>
          </w:p>
          <w:p>
            <w:pPr>
              <w:ind w:left="200"/>
            </w:pPr>
            <w:r>
              <w:rPr>
                <w:rFonts w:ascii="Calibri" w:cs="Calibri" w:eastAsia="Calibri" w:hAnsi="Calibri"/>
                <w:color w:val="6B6B6B"/>
                <w:sz w:val="17"/>
                <w:szCs w:val="17"/>
              </w:rPr>
              <w:t xml:space="preserve">La información provista en este documento es confidencial y de uso exclusivo de Sancta Boletín PR para la prestación del servicio de boletín parroquial. No se compartirá con terceros sin autorización previa de la parroquia.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008" w:right="1200" w:bottom="1008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B2A4A" w:sz="4" w:space="4"/>
      </w:pBdr>
      <w:tabs>
        <w:tab w:val="right" w:pos="8640"/>
      </w:tabs>
      <w:spacing w:before="60"/>
    </w:pPr>
    <w:r>
      <w:rPr>
        <w:rFonts w:ascii="Calibri" w:cs="Calibri" w:eastAsia="Calibri" w:hAnsi="Calibri"/>
        <w:color w:val="6B6B6B"/>
        <w:sz w:val="16"/>
        <w:szCs w:val="16"/>
      </w:rPr>
      <w:t xml:space="preserve">Sancta Enterprises LLC  |  6709 Raymond Rd Suite 168, Madison, Wisconsin 53719</w:t>
    </w:r>
    <w:r>
      <w:rPr>
        <w:rFonts w:ascii="Calibri" w:cs="Calibri" w:eastAsia="Calibri" w:hAnsi="Calibri"/>
        <w:color w:val="6B6B6B"/>
        <w:sz w:val="16"/>
        <w:szCs w:val="16"/>
      </w:rPr>
      <w:t xml:space="preserve">	info@sancta.com  |  (608) 416-0559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960C" w:sz="12" w:space="4"/>
      </w:pBdr>
      <w:tabs>
        <w:tab w:val="right" w:pos="8640"/>
      </w:tabs>
      <w:spacing w:after="100"/>
    </w:pPr>
    <w:r>
      <w:rPr>
        <w:rFonts w:ascii="Georgia" w:cs="Georgia" w:eastAsia="Georgia" w:hAnsi="Georgia"/>
        <w:b/>
        <w:bCs/>
        <w:color w:val="1B2A4A"/>
        <w:sz w:val="32"/>
        <w:szCs w:val="32"/>
      </w:rPr>
      <w:t xml:space="preserve">+ SANCTA</w:t>
    </w:r>
    <w:r>
      <w:rPr>
        <w:rFonts w:ascii="Calibri" w:cs="Calibri" w:eastAsia="Calibri" w:hAnsi="Calibri"/>
        <w:i/>
        <w:iCs/>
        <w:color w:val="6B6B6B"/>
        <w:sz w:val="26"/>
        <w:szCs w:val="26"/>
      </w:rPr>
      <w:t xml:space="preserve">  Boletín PR</w:t>
    </w:r>
    <w:r>
      <w:rPr>
        <w:rFonts w:ascii="Calibri" w:cs="Calibri" w:eastAsia="Calibri" w:hAnsi="Calibri"/>
        <w:b/>
        <w:bCs/>
        <w:color w:val="B8960C"/>
        <w:spacing w:val="40"/>
        <w:sz w:val="20"/>
        <w:szCs w:val="20"/>
      </w:rPr>
      <w:t xml:space="preserve">		ACUERDO DE SERVICIO PARROQUIAL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540" w:hanging="360"/>
      </w:pPr>
      <w:rPr>
        <w:rFonts w:ascii="Calibri" w:cs="Calibri" w:eastAsia="Calibri" w:hAnsi="Calibri"/>
        <w:b/>
        <w:bCs/>
        <w:color w:val="B8960C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2026-03-04T02:24:37.549Z</dcterms:created>
  <dcterms:modified xsi:type="dcterms:W3CDTF">2026-03-04T02:24:37.549Z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